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1" w:rsidRDefault="00A35BF5" w:rsidP="00A35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BF5">
        <w:rPr>
          <w:rFonts w:ascii="Times New Roman" w:hAnsi="Times New Roman" w:cs="Times New Roman"/>
          <w:b/>
          <w:sz w:val="24"/>
          <w:szCs w:val="24"/>
        </w:rPr>
        <w:t xml:space="preserve">Совет ветеранов, пенсионеров МО ГО Красноуфимск сообщает </w:t>
      </w:r>
      <w:proofErr w:type="gramStart"/>
      <w:r w:rsidRPr="00A35BF5">
        <w:rPr>
          <w:rFonts w:ascii="Times New Roman" w:hAnsi="Times New Roman" w:cs="Times New Roman"/>
          <w:b/>
          <w:sz w:val="24"/>
          <w:szCs w:val="24"/>
        </w:rPr>
        <w:t>горожанам  пенсионного</w:t>
      </w:r>
      <w:proofErr w:type="gramEnd"/>
      <w:r w:rsidRPr="00A35BF5">
        <w:rPr>
          <w:rFonts w:ascii="Times New Roman" w:hAnsi="Times New Roman" w:cs="Times New Roman"/>
          <w:b/>
          <w:sz w:val="24"/>
          <w:szCs w:val="24"/>
        </w:rPr>
        <w:t xml:space="preserve"> возраста.</w:t>
      </w:r>
    </w:p>
    <w:p w:rsidR="00F12480" w:rsidRDefault="00A35BF5" w:rsidP="00F1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35BF5">
        <w:rPr>
          <w:rFonts w:ascii="Times New Roman" w:hAnsi="Times New Roman" w:cs="Times New Roman"/>
          <w:sz w:val="24"/>
          <w:szCs w:val="24"/>
        </w:rPr>
        <w:t>Уважаемые пенсионеры нашего города, люди серебряного возраста, с каждым годом Вы становитесь всё старше и мудрее.</w:t>
      </w:r>
      <w:r>
        <w:rPr>
          <w:rFonts w:ascii="Times New Roman" w:hAnsi="Times New Roman" w:cs="Times New Roman"/>
          <w:sz w:val="24"/>
          <w:szCs w:val="24"/>
        </w:rPr>
        <w:t xml:space="preserve"> Пожилыми, принято называть людей достигших пенсионного возраста, которые нуждаются в особой заботе и уходе, регулярной медицинской помощи. Только человек, находящийся в бодром душевном состоянии может продолжать вести активную жизнь.</w:t>
      </w:r>
    </w:p>
    <w:p w:rsidR="00F12480" w:rsidRDefault="00F12480" w:rsidP="00F1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5BF5">
        <w:rPr>
          <w:rFonts w:ascii="Times New Roman" w:hAnsi="Times New Roman" w:cs="Times New Roman"/>
          <w:sz w:val="24"/>
          <w:szCs w:val="24"/>
        </w:rPr>
        <w:t xml:space="preserve"> В Свердловской области с 2013 года по инициативе Губернатора Евгения </w:t>
      </w:r>
      <w:proofErr w:type="spellStart"/>
      <w:r w:rsidR="00A35BF5">
        <w:rPr>
          <w:rFonts w:ascii="Times New Roman" w:hAnsi="Times New Roman" w:cs="Times New Roman"/>
          <w:sz w:val="24"/>
          <w:szCs w:val="24"/>
        </w:rPr>
        <w:t>Куйвашева</w:t>
      </w:r>
      <w:proofErr w:type="spellEnd"/>
      <w:r w:rsidR="00A35BF5">
        <w:rPr>
          <w:rFonts w:ascii="Times New Roman" w:hAnsi="Times New Roman" w:cs="Times New Roman"/>
          <w:sz w:val="24"/>
          <w:szCs w:val="24"/>
        </w:rPr>
        <w:t xml:space="preserve"> Указом</w:t>
      </w:r>
      <w:r w:rsidR="003F4A9D">
        <w:rPr>
          <w:rFonts w:ascii="Times New Roman" w:hAnsi="Times New Roman" w:cs="Times New Roman"/>
          <w:sz w:val="24"/>
          <w:szCs w:val="24"/>
        </w:rPr>
        <w:t xml:space="preserve"> введён месячник пенсионера – от последнего воскресенья августа до 1 октября – Международного дня пенсионера. На протяжении этого времени в Городском округе Красноуфимск для</w:t>
      </w:r>
      <w:r w:rsidR="003F4A9D" w:rsidRPr="003F4A9D">
        <w:t xml:space="preserve"> </w:t>
      </w:r>
      <w:r w:rsidR="003F4A9D" w:rsidRPr="003F4A9D">
        <w:rPr>
          <w:rFonts w:ascii="Times New Roman" w:hAnsi="Times New Roman" w:cs="Times New Roman"/>
          <w:sz w:val="24"/>
          <w:szCs w:val="24"/>
        </w:rPr>
        <w:t>ветеранов войн</w:t>
      </w:r>
      <w:r w:rsidR="003F4A9D">
        <w:rPr>
          <w:rFonts w:ascii="Times New Roman" w:hAnsi="Times New Roman" w:cs="Times New Roman"/>
          <w:sz w:val="24"/>
          <w:szCs w:val="24"/>
        </w:rPr>
        <w:t>, пенсионеров, бывших тружеников различных городских предприятий проводятся различные мероприятия со свободным, бесплатным входом посещения.</w:t>
      </w:r>
    </w:p>
    <w:p w:rsidR="001B65B0" w:rsidRDefault="00F12480" w:rsidP="00F1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4A9D">
        <w:rPr>
          <w:rFonts w:ascii="Times New Roman" w:hAnsi="Times New Roman" w:cs="Times New Roman"/>
          <w:sz w:val="24"/>
          <w:szCs w:val="24"/>
        </w:rPr>
        <w:t xml:space="preserve"> План мероприятий месячника пенсионеров утверждён Постановлением Главы городского округа Красноуфимск и в его исполнении задействованы все учреждения муниципальной службы. Мероприятия месячника пенсионеров проходят по плану. 28 и 30 августа прошло открытие месячника на двух </w:t>
      </w:r>
      <w:r w:rsidR="001B65B0">
        <w:rPr>
          <w:rFonts w:ascii="Times New Roman" w:hAnsi="Times New Roman" w:cs="Times New Roman"/>
          <w:sz w:val="24"/>
          <w:szCs w:val="24"/>
        </w:rPr>
        <w:t xml:space="preserve">площадках – в Красном уголке Локомотивного депо и интересным мероприятием под названием «Все мы родом из СССР» в </w:t>
      </w:r>
      <w:proofErr w:type="spellStart"/>
      <w:r w:rsidR="001B65B0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="001B65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480" w:rsidRDefault="001B65B0" w:rsidP="00F1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 команд из активных участников мероприятия прошлись по семи имитированным станциям. Удивлённые, воодушевлённые воспоминанием прошлым, участники мероприятия справились сообща с заданиями.</w:t>
      </w:r>
    </w:p>
    <w:p w:rsidR="00A35BF5" w:rsidRPr="00A35BF5" w:rsidRDefault="00F12480" w:rsidP="00F1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1B65B0">
        <w:rPr>
          <w:rFonts w:ascii="Times New Roman" w:hAnsi="Times New Roman" w:cs="Times New Roman"/>
          <w:sz w:val="24"/>
          <w:szCs w:val="24"/>
        </w:rPr>
        <w:t xml:space="preserve"> Ближайшие мероприятия месячника пенсионеров в городе это – «Дары Уральской природы»,</w:t>
      </w:r>
      <w:r>
        <w:rPr>
          <w:rFonts w:ascii="Times New Roman" w:hAnsi="Times New Roman" w:cs="Times New Roman"/>
          <w:sz w:val="24"/>
          <w:szCs w:val="24"/>
        </w:rPr>
        <w:t xml:space="preserve"> туристический слёт для активистов ветеранского движения на базе оздоровительного лагеря «Чайка», День микрорайона Горняк, концертная программа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«Когда мы вместе, мы едины!», посвященная Дню народов Среднего Урала, Социальный день - «Твори добро!» и ряд других мероприятий. Знакомьтесь с планом мероприятий и посещайте их!</w:t>
      </w:r>
    </w:p>
    <w:sectPr w:rsidR="00A35BF5" w:rsidRPr="00A35BF5" w:rsidSect="0046314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F5"/>
    <w:rsid w:val="000A53CA"/>
    <w:rsid w:val="001B65B0"/>
    <w:rsid w:val="003F4A9D"/>
    <w:rsid w:val="00463141"/>
    <w:rsid w:val="00812D88"/>
    <w:rsid w:val="00A35BF5"/>
    <w:rsid w:val="00F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B557-A90A-495B-962D-E64FB1BB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2023-09-01T06:47:00Z</cp:lastPrinted>
  <dcterms:created xsi:type="dcterms:W3CDTF">2023-09-01T06:06:00Z</dcterms:created>
  <dcterms:modified xsi:type="dcterms:W3CDTF">2023-09-01T06:48:00Z</dcterms:modified>
</cp:coreProperties>
</file>